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90" w:rsidRPr="002F3490" w:rsidRDefault="002F3490" w:rsidP="002F3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49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REGULAM</w:t>
      </w:r>
      <w:bookmarkStart w:id="0" w:name="_GoBack"/>
      <w:bookmarkEnd w:id="0"/>
      <w:r w:rsidRPr="002F349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IN KORZYSTANIA Z APARTAMENTU w Krynicy Morskiej.</w:t>
      </w:r>
    </w:p>
    <w:p w:rsidR="002F3490" w:rsidRPr="002F3490" w:rsidRDefault="002F3490" w:rsidP="002F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490" w:rsidRPr="002F3490" w:rsidRDefault="002F3490" w:rsidP="002F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Będziemy wdzięczni za przestrzeganie zasad zawartych w niniejszym regulaminie, który ma służyć zapewnieniu spokoju i bezpieczeństwa gości.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Apartament wynajmowany jest na doby. Doba rozpoczyna się od godziny 1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.00 w dniu przyjazdu i trwa do godziny 10.00 w dniu wyjazdu.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Należność za pobyt pobierana jest w dniu przyjazdu, zgodnie z ustalonym przez Państwa terminem rezerwacji. W przypadku wcześniejszego wyjazdu niż rezerwowanym przez Państwa terminie, należność za całość pobytu nie ulega zmianie.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W dniu przyjazdu pobierana jest od gości kaucja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00 zł 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która zwra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cana jest po zakończeniu pobytu 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w momencie zdania apartamentu.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Gość powinien pozostawić apartament w stanie jakim go zastał (posprzątany). Za nie posprzątanie apartamentu gość zostanie obciążony kwotą 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 zł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Obowiązuje zachowanie ciszy od godziny 22.00 do 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.00 następnego dnia.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Zachowanie gości nie powinno zakłócać spokojnego pobytu innych gości.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gości zajmujących pokoje nie może być większa niż ustalona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właścicielem apartamentu i przewidzianą ilością miejsc noclegowych.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Goście otrzymują komplet kluczy do drzwi wejściowych oraz klatki schodowej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 także pilot do bramy wjazdowej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 Goście proszeni są o zamykanie drzwi do apartament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na klucz - nie bierzemy odpowiedzialności za pozostawione rzeczy na terenie całej posesji.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Za zgubienie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uszkodzenie 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kluczy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>, pilota do bramy wjazdowej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pobierana jest dodatkowa opłata</w:t>
      </w:r>
      <w:r w:rsidR="005112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200 zł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Parking na terenie posesji przeznaczony jest tylko dla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osób wynajmujących apartament – 1 miejsce parkingowe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. Parking jest bezpłatny oraz niestrzeżony. Nie ponosimy odpowiedzialności za pojazdy pozostawione na parkingu oraz rzeczy znajdujące się w tych pojazdach.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Gości korzystających z parkingu prosimy o zamykanie na noc bramy wjazdowej na teren posesji.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Goście odpowiadają materialnie za wszelkie uszkodzenia oraz zniszczenia powstałe z ich winy lub z winy ich podopiecznych oraz gości ich odwiedzających.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Ze względu na bezpieczeństwo przeciwpożarowe zabronione jest używanie w pokojach i apartamentach grzałek, żelazek elektrycznych i innych podobnych urządzeń nie stanowiących wyposażenia pokoju.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Zabrania się palenia papierosów w pokojach, apartamentach oraz na klatce schodowej.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Zabrania się gotowania i smażenia potraw pozostawiających intensywny zapach (np.: smażenia ryb).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Zabrania się wprowadzania wszelkich zwierząt na teren obiektu oraz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apartamentu.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zauważenia jakichkolwiek nieprawidłowości lub usterek prosimy o niezwłoczne poinformowanie 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Zapoznanie się z powyższym regulaminem jest obowiązkiem każdego z gości. Nieznajomość regulaminu nie zwalnia od przestrzegania zasad w nim zawartych.</w:t>
      </w:r>
    </w:p>
    <w:p w:rsidR="002F3490" w:rsidRPr="002F3490" w:rsidRDefault="002F3490" w:rsidP="002F34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Nie przestrzeganie regulaminu przez gości, będzie skutkowało natychmiastowym zakończeniem pobytu przez nakaz opuszczenia obiektu, bez zwrotu zapłaty za wykupiony pobyt </w:t>
      </w:r>
    </w:p>
    <w:p w:rsidR="002F3490" w:rsidRPr="002F3490" w:rsidRDefault="002F3490" w:rsidP="002F349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Dziękujemy za przestrzeganie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wyżej wymienionych zaleceń. Mam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nadzieję, że będziecie Państwo zadowoleni z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obytu w naszych obiektach. Życzę </w:t>
      </w:r>
      <w:r w:rsidRPr="002F3490">
        <w:rPr>
          <w:rFonts w:ascii="Times New Roman" w:eastAsia="Times New Roman" w:hAnsi="Times New Roman" w:cs="Times New Roman"/>
          <w:sz w:val="24"/>
          <w:szCs w:val="20"/>
          <w:lang w:eastAsia="pl-PL"/>
        </w:rPr>
        <w:t>miłego wypoczynku i zapraszamy do ponownego odwiedzenia.</w:t>
      </w:r>
    </w:p>
    <w:p w:rsidR="007A1D20" w:rsidRPr="002F3490" w:rsidRDefault="007A1D20" w:rsidP="002F3490">
      <w:pPr>
        <w:jc w:val="both"/>
        <w:rPr>
          <w:rFonts w:ascii="Times New Roman" w:hAnsi="Times New Roman" w:cs="Times New Roman"/>
          <w:sz w:val="28"/>
        </w:rPr>
      </w:pPr>
    </w:p>
    <w:sectPr w:rsidR="007A1D20" w:rsidRPr="002F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051"/>
    <w:multiLevelType w:val="multilevel"/>
    <w:tmpl w:val="99F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0"/>
    <w:rsid w:val="002F3490"/>
    <w:rsid w:val="00511206"/>
    <w:rsid w:val="007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8FBD-00F2-4997-9B47-840C377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2019-10-06T14:50:00Z</dcterms:created>
  <dcterms:modified xsi:type="dcterms:W3CDTF">2023-04-13T07:56:00Z</dcterms:modified>
</cp:coreProperties>
</file>